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CF5" w:rsidRPr="00C91CF5" w:rsidRDefault="00C91CF5" w:rsidP="00C91CF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cs-CZ"/>
        </w:rPr>
      </w:pPr>
      <w:bookmarkStart w:id="0" w:name="_GoBack"/>
      <w:bookmarkEnd w:id="0"/>
      <w:r w:rsidRPr="00C91CF5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cs-CZ"/>
        </w:rPr>
        <w:t>Čím nahradit sůl</w:t>
      </w:r>
    </w:p>
    <w:p w:rsidR="00C91CF5" w:rsidRPr="00C91CF5" w:rsidRDefault="00C91CF5" w:rsidP="00C91CF5">
      <w:pPr>
        <w:spacing w:before="100" w:beforeAutospacing="1" w:after="100" w:afterAutospacing="1" w:line="240" w:lineRule="auto"/>
        <w:jc w:val="both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cs-CZ"/>
        </w:rPr>
      </w:pPr>
      <w:r w:rsidRPr="00C91CF5">
        <w:rPr>
          <w:rFonts w:ascii="Times New Roman" w:eastAsia="Times New Roman" w:hAnsi="Times New Roman" w:cs="Times New Roman"/>
          <w:b/>
          <w:bCs/>
          <w:color w:val="FF6600"/>
          <w:sz w:val="20"/>
          <w:szCs w:val="20"/>
          <w:lang w:eastAsia="cs-CZ"/>
        </w:rPr>
        <w:t>„Neslané desatero“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Jídlo na talíři nepřisolujte. Nemějte na stole ani nikde v dosahu solničku. Příjem soli snižujte postupně. Chuťové pohárky si lépe zvyknou.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Vařte doma. V restauraci žádejte méně slané jídlo.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Nenechte se kuchaři v televizních pořadech zlákat k vyššímu solení (většinou není potřeba ani tolik tuku a cukru, jak prezentují). Sůl v pokrmech nahrazujte česnekem, cibulí, čerstvými či sušenými bylinkami (ne bylinkové koření či kořenící směsi, obsahují vysoké množství soli!!!), kurkumou, zázvorem, ořechy, semínky a jinými sušenými plody, houbami.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 pozoru se mějme u gulášových kostek, masoxu, bujónů, kořenících směsí, ochucovadel, průmyslově vyráběných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dipů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omáček. Solené oříšky, tyčinky a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chipsy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(790 mg Na/ 100g) přinášejí mnoho energie i soli.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Čtěte etikety. Srovnávejte výrobky mezi sebou.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Obilniny jsou významnou součástí našeho jídelníčku, tvoří jeho základ. I zde můžeme při omezování soli udělat některá opatření: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Vybírejte pečivo bez krystalů soli na povrchu. (Čím větší je krystal soli, tím déle trvá, než se v ústech rozpustí, často krystal spolkneme, dříve než se rozpustí a nezískáme tak pocit velké slanosti, ale příjem soli je významný!) Vyhýbejte se pečivu se slanými náplněmi.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Při vaření rýže a těstovin minimalizujte sůl, nahraďte ji kořením, česnekem.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Nudle z polévek asijského typu obsahují 30 – 60 % Na/den v 1 porci.</w:t>
      </w:r>
    </w:p>
    <w:p w:rsidR="00C91CF5" w:rsidRPr="00C91CF5" w:rsidRDefault="00C91CF5" w:rsidP="00C91CF5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Před snídaňovými cereáliemi upřednostňujte vločky (s ořechy, sušeným ovocem).</w:t>
      </w:r>
    </w:p>
    <w:p w:rsidR="00C91CF5" w:rsidRPr="00C91CF5" w:rsidRDefault="00C91CF5" w:rsidP="00C91CF5">
      <w:pPr>
        <w:spacing w:before="100" w:beforeAutospacing="1" w:after="100" w:afterAutospacing="1" w:line="240" w:lineRule="auto"/>
        <w:jc w:val="both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cs-CZ"/>
        </w:rPr>
      </w:pPr>
      <w:r w:rsidRPr="00C91CF5">
        <w:rPr>
          <w:rFonts w:ascii="Times New Roman" w:eastAsia="Times New Roman" w:hAnsi="Times New Roman" w:cs="Times New Roman"/>
          <w:b/>
          <w:bCs/>
          <w:color w:val="FF6600"/>
          <w:sz w:val="20"/>
          <w:szCs w:val="20"/>
          <w:lang w:eastAsia="cs-CZ"/>
        </w:rPr>
        <w:t>Zelenina, ovoce</w:t>
      </w:r>
    </w:p>
    <w:p w:rsidR="00C91CF5" w:rsidRPr="00C91CF5" w:rsidRDefault="00C91CF5" w:rsidP="00C91CF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zvyšte příjem čerstvé zeleniny a ovoce, tím snížíte příjem soli a zároveň zvýrazníte chuť pokrmu.</w:t>
      </w:r>
    </w:p>
    <w:p w:rsidR="00C91CF5" w:rsidRPr="00C91CF5" w:rsidRDefault="00C91CF5" w:rsidP="00C91CF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syrovou zeleninu nesolte.</w:t>
      </w:r>
    </w:p>
    <w:p w:rsidR="00C91CF5" w:rsidRPr="00C91CF5" w:rsidRDefault="00C91CF5" w:rsidP="00C91CF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nakládaná zelenina, olivy (2400 mg Na/ 100g), kysané zelí (747 mg Na/ 100g) obsahují velké množství sodíku.</w:t>
      </w:r>
    </w:p>
    <w:p w:rsidR="00C91CF5" w:rsidRPr="00C91CF5" w:rsidRDefault="00C91CF5" w:rsidP="00C91CF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kečup se nerovná lisovaným rajčatům, je zdrojem velkého množství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sodíká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(1100mg/ 100g).</w:t>
      </w:r>
    </w:p>
    <w:p w:rsidR="00C91CF5" w:rsidRPr="00C91CF5" w:rsidRDefault="00C91CF5" w:rsidP="00C91CF5">
      <w:pPr>
        <w:spacing w:before="100" w:beforeAutospacing="1" w:after="100" w:afterAutospacing="1" w:line="240" w:lineRule="auto"/>
        <w:jc w:val="both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cs-CZ"/>
        </w:rPr>
      </w:pPr>
      <w:r w:rsidRPr="00C91CF5">
        <w:rPr>
          <w:rFonts w:ascii="Times New Roman" w:eastAsia="Times New Roman" w:hAnsi="Times New Roman" w:cs="Times New Roman"/>
          <w:b/>
          <w:bCs/>
          <w:color w:val="FF6600"/>
          <w:sz w:val="20"/>
          <w:szCs w:val="20"/>
          <w:lang w:eastAsia="cs-CZ"/>
        </w:rPr>
        <w:t> Mléko mléčné výrobky</w:t>
      </w:r>
    </w:p>
    <w:p w:rsidR="00C91CF5" w:rsidRPr="00C91CF5" w:rsidRDefault="00C91CF5" w:rsidP="00C91CF5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často zařazujte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cottage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, žervé, měkký tvaroh.</w:t>
      </w:r>
    </w:p>
    <w:p w:rsidR="00C91CF5" w:rsidRPr="00C91CF5" w:rsidRDefault="00C91CF5" w:rsidP="00C91CF5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tvarohové pomazánky připravujte doma, ochucujte zeleninou, bylinkami.</w:t>
      </w:r>
    </w:p>
    <w:p w:rsidR="00C91CF5" w:rsidRPr="00C91CF5" w:rsidRDefault="00C91CF5" w:rsidP="00C91CF5">
      <w:pPr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balkánský sýr (1300 mg Na/ 100g), olomoucké tvarůžky,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jadel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korbáčiky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, romadúr, hermelín, niva (1400 mg Na/ 100g), tavené sýry (920 mg Na/ 100g) obsahují velké množství soli, jezte je střídmě</w:t>
      </w:r>
    </w:p>
    <w:p w:rsidR="00C91CF5" w:rsidRPr="00C91CF5" w:rsidRDefault="00C91CF5" w:rsidP="00C91CF5">
      <w:pPr>
        <w:spacing w:before="100" w:beforeAutospacing="1" w:after="100" w:afterAutospacing="1" w:line="240" w:lineRule="auto"/>
        <w:jc w:val="both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cs-CZ"/>
        </w:rPr>
      </w:pPr>
      <w:r w:rsidRPr="00C91CF5">
        <w:rPr>
          <w:rFonts w:ascii="Times New Roman" w:eastAsia="Times New Roman" w:hAnsi="Times New Roman" w:cs="Times New Roman"/>
          <w:b/>
          <w:bCs/>
          <w:color w:val="FF6600"/>
          <w:sz w:val="20"/>
          <w:szCs w:val="20"/>
          <w:lang w:eastAsia="cs-CZ"/>
        </w:rPr>
        <w:t>Maso</w:t>
      </w:r>
    </w:p>
    <w:p w:rsidR="00C91CF5" w:rsidRPr="00C91CF5" w:rsidRDefault="00C91CF5" w:rsidP="00C91CF5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místo uzenin si dejte libové maso – vařené, dušené, pečené</w:t>
      </w:r>
    </w:p>
    <w:p w:rsidR="00C91CF5" w:rsidRPr="00C91CF5" w:rsidRDefault="00C91CF5" w:rsidP="00C91CF5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nekupujte nakládané maso (např. na grilování)</w:t>
      </w:r>
    </w:p>
    <w:p w:rsidR="00C91CF5" w:rsidRPr="00C91CF5" w:rsidRDefault="00C91CF5" w:rsidP="00C91CF5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nepoužívejte kupované marinády a kořenící směsi</w:t>
      </w:r>
    </w:p>
    <w:p w:rsidR="00C91CF5" w:rsidRPr="00C91CF5" w:rsidRDefault="00C91CF5" w:rsidP="00C91CF5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udělejte si vlastní paštiku (můžete tak snížit přísun soli i tuku)</w:t>
      </w:r>
    </w:p>
    <w:p w:rsidR="00C91CF5" w:rsidRPr="00C91CF5" w:rsidRDefault="00C91CF5" w:rsidP="00C91CF5">
      <w:pPr>
        <w:numPr>
          <w:ilvl w:val="0"/>
          <w:numId w:val="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vysoký obsah soli obsahují párky i dietní (2480 mg Na/ 100g), některé ryby, sardelová pasta, trvanlivý salám (800 mg Na/ 100g), šunka (750 mg Na/ 100g)</w:t>
      </w:r>
    </w:p>
    <w:p w:rsidR="00C91CF5" w:rsidRPr="00C91CF5" w:rsidRDefault="00C91CF5" w:rsidP="00C91CF5">
      <w:pPr>
        <w:spacing w:before="100" w:beforeAutospacing="1" w:after="100" w:afterAutospacing="1" w:line="240" w:lineRule="auto"/>
        <w:jc w:val="both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cs-CZ"/>
        </w:rPr>
      </w:pPr>
      <w:r w:rsidRPr="00C91CF5">
        <w:rPr>
          <w:rFonts w:ascii="Times New Roman" w:eastAsia="Times New Roman" w:hAnsi="Times New Roman" w:cs="Times New Roman"/>
          <w:b/>
          <w:bCs/>
          <w:color w:val="FF6600"/>
          <w:sz w:val="20"/>
          <w:szCs w:val="20"/>
          <w:lang w:eastAsia="cs-CZ"/>
        </w:rPr>
        <w:t>Bylinky – k čemu se hodí?</w:t>
      </w:r>
    </w:p>
    <w:p w:rsidR="00C91CF5" w:rsidRPr="00C91CF5" w:rsidRDefault="00C91CF5" w:rsidP="00C91CF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Pažitka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Allium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schoenoprasum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) je vytrvalá cibulovitá rostlina s dutými trávovitými listy. Tato mnohostranná kuchyňská bylina výborně ochucuje nejrůznější pokrmy, dodává jim vůni a svou jasně zelenou barvou i lákavý vzhled. Květem pažitky můžete posypat salát.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Bazalka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Ocimum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basilikum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) je jednoletá, silně aromatická rostlina. Tato bylinka se hodí skoro ke každému jídlu, téměř spřízněná je ale s rajčaty. Použijte ji do omáček, na špagety, k rybám, do vaječných pokrmů i do salátů. Nikdy ji nevařte. I </w:t>
      </w:r>
      <w:proofErr w:type="gram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když</w:t>
      </w:r>
      <w:proofErr w:type="gram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</w:t>
      </w:r>
      <w:proofErr w:type="gram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odvar</w:t>
      </w:r>
      <w:proofErr w:type="gram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 nati se doporučuje pít při chorobách ledvin.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Petržel kadeřavá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Petroselinum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crispum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) je dvouletá rostlina, která se vysévá na jaře do řádků. U nás nejběžnější naťová zelenina bohatá na vitaminy se hodí do polévek, salátů, k vaječným a rybím pokrmům i jako ozdoba ve studené kuchyni.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Rozmarýn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Rosmarinus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officinalis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) je aromatický, pomalu rostoucí keř pocházející ze Středomoří. Miluje plné slunce. Doporučuje se do masitých pokrmů, ke kuřatům, do rajčatové omáčky, ke gratinovaným bramborám a ke grilování.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Kopr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Anetheum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graveolens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) je jednoletá rostlina. Listy a semena se používají při nakládání okurek, do omáček a studených polévek, na ryby, do omelet.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Oregano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Origanum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vulgare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) neboli dobromysl je víceletá rostlina, vzrůstem i chutí podobná majoránce. Pochází ze Středomoří, daří se jí na slunci. Oproti majoránce má výraznější chuť, nepostradatelné je u italské a francouzské kuchyně, je také základní chutí pizzy. Aroma se plně rozvine až při vaření.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Řeřicha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Lepidium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sativum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) je jednoletá křehká bylinka, původem z Blízkého východu. Bez problému vyklíčí po celý rok v misce na parapetu na navlhčené vatě. Přidává se do majonéz, salátů a tvarohových pomazánek i jako ozdoba pokrmů. Má vysoký obsah vitaminů, podporuje metabolismus a tvorbu červených krvinek.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Libeček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Levisticum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officinale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) je víceletá mohutná a odolná rostlina s dutou lodyhou, která dosahuje výšky 1,5 m. Mladými listy ochucujte polévky, brambory, saláty, mleté, skopové i vepřové maso. Používejte jen v malých dávkách, je silně aromatický.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Koriandr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Coriandrum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sativum</w:t>
      </w:r>
      <w:proofErr w:type="spellEnd"/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>) je jednoletá bylina intenzivní vůně. Je nepostradatelný v mnoha asijských kuchyních. Používat můžete všechny části rostliny, každá má specifické aroma a chuť. Listy i semena tvoří základní surovinu v kari. Časté je užití čerstvých listů do polévek, zeleninových pokrmů, salátů a čatní.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C91CF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Majoránka</w:t>
      </w:r>
      <w:r w:rsidRPr="00C91CF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Třebaže se to nezdá, je majoránka bylinkou ze Středozemí, odkud k nám přišla už v 16. století. Tehdy se hodně používala jako odstraňovač pachů v taškách a kabelách, prášek z drcených listů byl výbornou leštěnkou na nábytek.</w:t>
      </w:r>
    </w:p>
    <w:p w:rsidR="00C91CF5" w:rsidRDefault="00C91CF5" w:rsidP="00C91CF5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cs-CZ"/>
        </w:rPr>
      </w:pPr>
    </w:p>
    <w:p w:rsidR="00C91CF5" w:rsidRPr="00C91CF5" w:rsidRDefault="00C91CF5" w:rsidP="00C91CF5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cs-CZ"/>
        </w:rPr>
      </w:pPr>
      <w:r w:rsidRPr="00C91CF5">
        <w:rPr>
          <w:rFonts w:ascii="Arial" w:eastAsia="Times New Roman" w:hAnsi="Arial" w:cs="Arial"/>
          <w:vanish/>
          <w:sz w:val="16"/>
          <w:szCs w:val="16"/>
          <w:lang w:eastAsia="cs-CZ"/>
        </w:rPr>
        <w:t>Začátek formuláře</w:t>
      </w:r>
    </w:p>
    <w:p w:rsidR="00975B4F" w:rsidRDefault="00C91CF5">
      <w:r>
        <w:t>SZÚ Praha</w:t>
      </w:r>
    </w:p>
    <w:sectPr w:rsidR="0097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67F67"/>
    <w:multiLevelType w:val="multilevel"/>
    <w:tmpl w:val="B04E1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BB45C1"/>
    <w:multiLevelType w:val="multilevel"/>
    <w:tmpl w:val="79BA5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8B95D10"/>
    <w:multiLevelType w:val="multilevel"/>
    <w:tmpl w:val="FC46A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91D4FF3"/>
    <w:multiLevelType w:val="multilevel"/>
    <w:tmpl w:val="D318F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9861975"/>
    <w:multiLevelType w:val="multilevel"/>
    <w:tmpl w:val="C5AE1B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2E519A1"/>
    <w:multiLevelType w:val="multilevel"/>
    <w:tmpl w:val="DAAC9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CF5"/>
    <w:rsid w:val="005A7B1C"/>
    <w:rsid w:val="00794BDA"/>
    <w:rsid w:val="00975B4F"/>
    <w:rsid w:val="00C24D5C"/>
    <w:rsid w:val="00C9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C91CF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paragraph" w:styleId="Nadpis5">
    <w:name w:val="heading 5"/>
    <w:basedOn w:val="Normln"/>
    <w:link w:val="Nadpis5Char"/>
    <w:uiPriority w:val="9"/>
    <w:qFormat/>
    <w:rsid w:val="00C91CF5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91CF5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customStyle="1" w:styleId="Nadpis5Char">
    <w:name w:val="Nadpis 5 Char"/>
    <w:basedOn w:val="Standardnpsmoodstavce"/>
    <w:link w:val="Nadpis5"/>
    <w:uiPriority w:val="9"/>
    <w:rsid w:val="00C91CF5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C91C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C91CF5"/>
    <w:rPr>
      <w:b/>
      <w:bCs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C91CF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C91CF5"/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screen-reader-text">
    <w:name w:val="screen-reader-text"/>
    <w:basedOn w:val="Standardnpsmoodstavce"/>
    <w:rsid w:val="00C91CF5"/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C91CF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C91CF5"/>
    <w:rPr>
      <w:rFonts w:ascii="Arial" w:eastAsia="Times New Roman" w:hAnsi="Arial" w:cs="Arial"/>
      <w:vanish/>
      <w:sz w:val="16"/>
      <w:szCs w:val="16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C91CF5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91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91C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C91CF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paragraph" w:styleId="Nadpis5">
    <w:name w:val="heading 5"/>
    <w:basedOn w:val="Normln"/>
    <w:link w:val="Nadpis5Char"/>
    <w:uiPriority w:val="9"/>
    <w:qFormat/>
    <w:rsid w:val="00C91CF5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91CF5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customStyle="1" w:styleId="Nadpis5Char">
    <w:name w:val="Nadpis 5 Char"/>
    <w:basedOn w:val="Standardnpsmoodstavce"/>
    <w:link w:val="Nadpis5"/>
    <w:uiPriority w:val="9"/>
    <w:rsid w:val="00C91CF5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C91C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C91CF5"/>
    <w:rPr>
      <w:b/>
      <w:bCs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C91CF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C91CF5"/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screen-reader-text">
    <w:name w:val="screen-reader-text"/>
    <w:basedOn w:val="Standardnpsmoodstavce"/>
    <w:rsid w:val="00C91CF5"/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C91CF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C91CF5"/>
    <w:rPr>
      <w:rFonts w:ascii="Arial" w:eastAsia="Times New Roman" w:hAnsi="Arial" w:cs="Arial"/>
      <w:vanish/>
      <w:sz w:val="16"/>
      <w:szCs w:val="16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C91CF5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91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91C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295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29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88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29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957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745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Krizova</dc:creator>
  <cp:lastModifiedBy>Admin</cp:lastModifiedBy>
  <cp:revision>2</cp:revision>
  <dcterms:created xsi:type="dcterms:W3CDTF">2016-03-03T10:43:00Z</dcterms:created>
  <dcterms:modified xsi:type="dcterms:W3CDTF">2016-03-03T10:43:00Z</dcterms:modified>
</cp:coreProperties>
</file>